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6A1E" w14:textId="77777777" w:rsidR="000668F2" w:rsidRDefault="00000000">
      <w:pPr>
        <w:spacing w:before="76"/>
        <w:ind w:left="140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Istanza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dichiarazioni</w:t>
      </w:r>
    </w:p>
    <w:p w14:paraId="7E8EF15D" w14:textId="77777777" w:rsidR="000668F2" w:rsidRDefault="000668F2">
      <w:pPr>
        <w:pStyle w:val="Corpotesto"/>
        <w:ind w:left="0"/>
        <w:rPr>
          <w:sz w:val="30"/>
        </w:rPr>
      </w:pPr>
    </w:p>
    <w:p w14:paraId="4CCE6F46" w14:textId="77777777" w:rsidR="000668F2" w:rsidRDefault="000668F2">
      <w:pPr>
        <w:pStyle w:val="Corpotesto"/>
        <w:spacing w:before="90"/>
        <w:ind w:left="0"/>
        <w:rPr>
          <w:sz w:val="30"/>
        </w:rPr>
      </w:pPr>
    </w:p>
    <w:p w14:paraId="268FBF40" w14:textId="23E1BBB9" w:rsidR="000668F2" w:rsidRDefault="00000000">
      <w:pPr>
        <w:ind w:right="140"/>
        <w:jc w:val="right"/>
        <w:rPr>
          <w:b/>
          <w:sz w:val="30"/>
        </w:rPr>
      </w:pPr>
      <w:r>
        <w:rPr>
          <w:sz w:val="30"/>
        </w:rPr>
        <w:t>Spett.le</w:t>
      </w:r>
      <w:r>
        <w:rPr>
          <w:spacing w:val="-2"/>
          <w:sz w:val="30"/>
        </w:rPr>
        <w:t xml:space="preserve"> </w:t>
      </w:r>
      <w:r>
        <w:rPr>
          <w:b/>
          <w:sz w:val="30"/>
        </w:rPr>
        <w:t>Comune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-3"/>
          <w:sz w:val="30"/>
        </w:rPr>
        <w:t xml:space="preserve"> </w:t>
      </w:r>
      <w:r w:rsidR="00BF3A52">
        <w:rPr>
          <w:b/>
          <w:spacing w:val="-3"/>
          <w:sz w:val="30"/>
        </w:rPr>
        <w:t>San Giorgio Ionico</w:t>
      </w:r>
    </w:p>
    <w:p w14:paraId="7EED8F01" w14:textId="77777777" w:rsidR="00BF3A52" w:rsidRDefault="00BF3A52">
      <w:pPr>
        <w:pStyle w:val="Titolo"/>
      </w:pPr>
      <w:r>
        <w:t>Via Salvo d’Acquisto, snc</w:t>
      </w:r>
    </w:p>
    <w:p w14:paraId="2CD4FF70" w14:textId="490667C4" w:rsidR="000668F2" w:rsidRDefault="00BF3A52" w:rsidP="00BF3A52">
      <w:pPr>
        <w:pStyle w:val="Titolo"/>
      </w:pPr>
      <w:r>
        <w:t>74027 San Giorgio Ionico (TA)</w:t>
      </w:r>
    </w:p>
    <w:p w14:paraId="02582FCD" w14:textId="77777777" w:rsidR="000668F2" w:rsidRDefault="000668F2">
      <w:pPr>
        <w:pStyle w:val="Corpotesto"/>
        <w:spacing w:before="136"/>
        <w:ind w:left="0"/>
        <w:rPr>
          <w:sz w:val="30"/>
        </w:rPr>
      </w:pPr>
    </w:p>
    <w:p w14:paraId="0C2E8339" w14:textId="77097E53" w:rsidR="000668F2" w:rsidRDefault="00000000">
      <w:pPr>
        <w:pStyle w:val="Corpotesto"/>
        <w:spacing w:line="259" w:lineRule="auto"/>
        <w:ind w:right="137"/>
        <w:jc w:val="both"/>
      </w:pPr>
      <w:r w:rsidRPr="0001357F">
        <w:rPr>
          <w:b/>
          <w:i/>
        </w:rPr>
        <w:t xml:space="preserve">Oggetto: </w:t>
      </w:r>
      <w:r w:rsidRPr="0001357F">
        <w:t xml:space="preserve">Avviso pubblico per la locazione di una unità immobiliare </w:t>
      </w:r>
      <w:r w:rsidR="00BF3A52" w:rsidRPr="0001357F">
        <w:t>da destinare a locale commerciale</w:t>
      </w:r>
      <w:r w:rsidRPr="0001357F">
        <w:t xml:space="preserve">, definitivamente confiscato alla criminalità organizzata e di proprietà del Comune, sito </w:t>
      </w:r>
      <w:r w:rsidR="00BF3A52" w:rsidRPr="0001357F">
        <w:t>in Via Giotto, n.46</w:t>
      </w:r>
      <w:r w:rsidRPr="0001357F">
        <w:t>,</w:t>
      </w:r>
      <w:r w:rsidRPr="0001357F">
        <w:rPr>
          <w:spacing w:val="-15"/>
        </w:rPr>
        <w:t xml:space="preserve"> </w:t>
      </w:r>
      <w:r w:rsidRPr="0001357F">
        <w:t>pian</w:t>
      </w:r>
      <w:r w:rsidR="00BF3A52" w:rsidRPr="0001357F">
        <w:t xml:space="preserve">o terra, </w:t>
      </w:r>
      <w:r w:rsidRPr="0001357F">
        <w:t>catastalmente</w:t>
      </w:r>
      <w:r w:rsidRPr="0001357F">
        <w:rPr>
          <w:spacing w:val="-15"/>
        </w:rPr>
        <w:t xml:space="preserve"> </w:t>
      </w:r>
      <w:r w:rsidRPr="0001357F">
        <w:t>individuato</w:t>
      </w:r>
      <w:r w:rsidRPr="0001357F">
        <w:rPr>
          <w:spacing w:val="-15"/>
        </w:rPr>
        <w:t xml:space="preserve"> </w:t>
      </w:r>
      <w:r w:rsidRPr="0001357F">
        <w:t>al</w:t>
      </w:r>
      <w:r w:rsidRPr="0001357F">
        <w:rPr>
          <w:spacing w:val="-13"/>
        </w:rPr>
        <w:t xml:space="preserve"> </w:t>
      </w:r>
      <w:r w:rsidRPr="0001357F">
        <w:t>foglio</w:t>
      </w:r>
      <w:r w:rsidRPr="0001357F">
        <w:rPr>
          <w:spacing w:val="-15"/>
        </w:rPr>
        <w:t xml:space="preserve"> </w:t>
      </w:r>
      <w:r w:rsidRPr="0001357F">
        <w:t>di</w:t>
      </w:r>
      <w:r w:rsidRPr="0001357F">
        <w:rPr>
          <w:spacing w:val="-15"/>
        </w:rPr>
        <w:t xml:space="preserve"> </w:t>
      </w:r>
      <w:r w:rsidRPr="0001357F">
        <w:t>mappa 13 particella 1</w:t>
      </w:r>
      <w:r w:rsidR="00BF3A52" w:rsidRPr="0001357F">
        <w:t>114</w:t>
      </w:r>
      <w:r w:rsidRPr="0001357F">
        <w:t xml:space="preserve">, sub </w:t>
      </w:r>
      <w:r w:rsidR="00BF3A52" w:rsidRPr="0001357F">
        <w:t>2</w:t>
      </w:r>
      <w:r w:rsidRPr="0001357F">
        <w:t>, approvato con De</w:t>
      </w:r>
      <w:r w:rsidR="00AC17A4">
        <w:t>terminazione</w:t>
      </w:r>
      <w:r w:rsidRPr="0001357F">
        <w:t xml:space="preserve"> n.</w:t>
      </w:r>
      <w:r w:rsidR="007501FB">
        <w:t>1532</w:t>
      </w:r>
      <w:r w:rsidRPr="0001357F">
        <w:t xml:space="preserve"> del </w:t>
      </w:r>
      <w:r w:rsidR="007501FB">
        <w:t>23/10/2025</w:t>
      </w:r>
    </w:p>
    <w:p w14:paraId="6F6CDA94" w14:textId="77777777" w:rsidR="000668F2" w:rsidRDefault="000668F2">
      <w:pPr>
        <w:pStyle w:val="Corpotesto"/>
        <w:spacing w:before="183"/>
        <w:ind w:left="0"/>
      </w:pPr>
    </w:p>
    <w:p w14:paraId="3E0A4B6E" w14:textId="77777777" w:rsidR="000668F2" w:rsidRDefault="00000000">
      <w:pPr>
        <w:pStyle w:val="Corpotesto"/>
        <w:tabs>
          <w:tab w:val="left" w:pos="5221"/>
          <w:tab w:val="left" w:pos="9388"/>
          <w:tab w:val="left" w:pos="9792"/>
        </w:tabs>
        <w:spacing w:line="259" w:lineRule="auto"/>
        <w:ind w:right="129"/>
      </w:pPr>
      <w:r>
        <w:t xml:space="preserve">Il sottoscritto (nome e cognome)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(via, n. civico, cap, città, provincia)</w:t>
      </w:r>
    </w:p>
    <w:p w14:paraId="2BFC8644" w14:textId="77777777" w:rsidR="000668F2" w:rsidRDefault="00000000">
      <w:pPr>
        <w:pStyle w:val="Corpotesto"/>
        <w:tabs>
          <w:tab w:val="left" w:pos="5180"/>
          <w:tab w:val="left" w:pos="9728"/>
        </w:tabs>
        <w:spacing w:line="275" w:lineRule="exact"/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11B7A73D" w14:textId="77777777" w:rsidR="000668F2" w:rsidRDefault="00000000">
      <w:pPr>
        <w:pStyle w:val="Corpotesto"/>
        <w:tabs>
          <w:tab w:val="left" w:pos="980"/>
          <w:tab w:val="left" w:pos="2919"/>
          <w:tab w:val="left" w:pos="6106"/>
          <w:tab w:val="left" w:pos="9693"/>
        </w:tabs>
        <w:spacing w:before="22"/>
      </w:pP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4D977C0B" w14:textId="77777777" w:rsidR="000668F2" w:rsidRDefault="000668F2">
      <w:pPr>
        <w:pStyle w:val="Corpotesto"/>
        <w:ind w:left="0"/>
      </w:pPr>
    </w:p>
    <w:p w14:paraId="477E8444" w14:textId="77777777" w:rsidR="000668F2" w:rsidRDefault="000668F2">
      <w:pPr>
        <w:pStyle w:val="Corpotesto"/>
        <w:spacing w:before="88"/>
        <w:ind w:left="0"/>
      </w:pPr>
    </w:p>
    <w:p w14:paraId="5BA50F79" w14:textId="77777777" w:rsidR="000668F2" w:rsidRDefault="00000000">
      <w:pPr>
        <w:pStyle w:val="Titolo1"/>
      </w:pPr>
      <w:r>
        <w:t xml:space="preserve">C H I E D </w:t>
      </w:r>
      <w:r>
        <w:rPr>
          <w:spacing w:val="-10"/>
        </w:rPr>
        <w:t>E</w:t>
      </w:r>
    </w:p>
    <w:p w14:paraId="664F8EF0" w14:textId="77777777" w:rsidR="000668F2" w:rsidRDefault="000668F2">
      <w:pPr>
        <w:pStyle w:val="Corpotesto"/>
        <w:spacing w:before="201"/>
        <w:ind w:left="0"/>
        <w:rPr>
          <w:b/>
        </w:rPr>
      </w:pPr>
    </w:p>
    <w:p w14:paraId="152B824E" w14:textId="77777777" w:rsidR="000668F2" w:rsidRDefault="00000000">
      <w:pPr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codesto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spett.le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Comune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poter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partecipare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all’avviso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pubblico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all’oggetto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e,</w:t>
      </w:r>
    </w:p>
    <w:p w14:paraId="41329A24" w14:textId="77777777" w:rsidR="000668F2" w:rsidRDefault="000668F2">
      <w:pPr>
        <w:pStyle w:val="Corpotesto"/>
        <w:spacing w:before="197"/>
        <w:ind w:left="0"/>
        <w:rPr>
          <w:b/>
          <w:i/>
        </w:rPr>
      </w:pPr>
    </w:p>
    <w:p w14:paraId="4D502C92" w14:textId="77777777" w:rsidR="000668F2" w:rsidRDefault="00000000">
      <w:pPr>
        <w:pStyle w:val="Titolo1"/>
        <w:ind w:left="42" w:right="44"/>
      </w:pPr>
      <w:r>
        <w:t>D I C</w:t>
      </w:r>
      <w:r>
        <w:rPr>
          <w:spacing w:val="-1"/>
        </w:rPr>
        <w:t xml:space="preserve"> </w:t>
      </w:r>
      <w:r>
        <w:t xml:space="preserve">H I A R </w:t>
      </w:r>
      <w:r>
        <w:rPr>
          <w:spacing w:val="-10"/>
        </w:rPr>
        <w:t>A</w:t>
      </w:r>
    </w:p>
    <w:p w14:paraId="17CAC08C" w14:textId="77777777" w:rsidR="000668F2" w:rsidRDefault="00000000">
      <w:pPr>
        <w:spacing w:before="185"/>
        <w:ind w:right="1"/>
        <w:jc w:val="center"/>
        <w:rPr>
          <w:i/>
          <w:sz w:val="18"/>
        </w:rPr>
      </w:pPr>
      <w:r>
        <w:rPr>
          <w:i/>
          <w:sz w:val="18"/>
        </w:rPr>
        <w:t>(ex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articoli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 D.P.R.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445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3"/>
          <w:sz w:val="18"/>
        </w:rPr>
        <w:t xml:space="preserve"> </w:t>
      </w:r>
      <w:r>
        <w:rPr>
          <w:i/>
          <w:spacing w:val="-4"/>
          <w:sz w:val="18"/>
        </w:rPr>
        <w:t>2000)</w:t>
      </w:r>
    </w:p>
    <w:p w14:paraId="584976BA" w14:textId="77777777" w:rsidR="000668F2" w:rsidRDefault="000668F2">
      <w:pPr>
        <w:pStyle w:val="Corpotesto"/>
        <w:ind w:left="0"/>
        <w:rPr>
          <w:i/>
          <w:sz w:val="18"/>
        </w:rPr>
      </w:pPr>
    </w:p>
    <w:p w14:paraId="155C9C6F" w14:textId="77777777" w:rsidR="000668F2" w:rsidRDefault="000668F2">
      <w:pPr>
        <w:pStyle w:val="Corpotesto"/>
        <w:spacing w:before="57"/>
        <w:ind w:left="0"/>
        <w:rPr>
          <w:i/>
          <w:sz w:val="18"/>
        </w:rPr>
      </w:pPr>
    </w:p>
    <w:p w14:paraId="1CEA0027" w14:textId="0E25F70F" w:rsidR="000668F2" w:rsidRDefault="00000000" w:rsidP="00BF3A52">
      <w:pPr>
        <w:pStyle w:val="Corpotesto"/>
        <w:snapToGrid w:val="0"/>
        <w:spacing w:after="120" w:line="259" w:lineRule="auto"/>
        <w:ind w:right="149"/>
        <w:jc w:val="both"/>
        <w:rPr>
          <w:spacing w:val="-2"/>
        </w:rPr>
      </w:pPr>
      <w:r>
        <w:t>di accettare espressamente ed integralmente quanto contenuto nell’Avviso pubblico approvato con la</w:t>
      </w:r>
      <w:r w:rsidR="00BF3A52">
        <w:rPr>
          <w:spacing w:val="63"/>
          <w:w w:val="150"/>
        </w:rPr>
        <w:t xml:space="preserve"> </w:t>
      </w:r>
      <w:r>
        <w:t>deliberazion</w:t>
      </w:r>
      <w:r w:rsidR="00BF3A52">
        <w:t xml:space="preserve">e di cui </w:t>
      </w:r>
      <w:r>
        <w:t>sopra,</w:t>
      </w:r>
      <w:r w:rsidR="00BF3A52">
        <w:t xml:space="preserve"> n</w:t>
      </w:r>
      <w:r>
        <w:t>ulla</w:t>
      </w:r>
      <w:r w:rsidR="00BF3A52">
        <w:t xml:space="preserve"> </w:t>
      </w:r>
      <w:r>
        <w:t>escluso,</w:t>
      </w:r>
      <w:r w:rsidR="00BF3A52">
        <w:t xml:space="preserve"> </w:t>
      </w:r>
      <w:r>
        <w:t>ed</w:t>
      </w:r>
      <w:r w:rsidR="00BF3A52">
        <w:t xml:space="preserve"> </w:t>
      </w:r>
      <w:r>
        <w:t>inoltre</w:t>
      </w:r>
      <w:r w:rsidR="00BF3A52">
        <w:t xml:space="preserve"> </w:t>
      </w:r>
      <w:r>
        <w:rPr>
          <w:spacing w:val="-2"/>
        </w:rPr>
        <w:t>dichiara:</w:t>
      </w:r>
    </w:p>
    <w:p w14:paraId="20E9AFB8" w14:textId="3F564126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>di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non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trovarsi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in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stato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fallimento,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liquidazione,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>amministrazione</w:t>
      </w:r>
      <w:r w:rsidRPr="00BF3A52">
        <w:rPr>
          <w:spacing w:val="-9"/>
          <w:sz w:val="24"/>
        </w:rPr>
        <w:t xml:space="preserve"> </w:t>
      </w:r>
      <w:r w:rsidRPr="00BF3A52">
        <w:rPr>
          <w:sz w:val="24"/>
        </w:rPr>
        <w:t>controllata,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0"/>
          <w:sz w:val="24"/>
        </w:rPr>
        <w:t xml:space="preserve"> </w:t>
      </w:r>
      <w:r w:rsidRPr="00BF3A52">
        <w:rPr>
          <w:sz w:val="24"/>
        </w:rPr>
        <w:t xml:space="preserve">concordato preventivo o in qualsiasi altra situazione equivalente e che non è in corso alcun procedimento per la dichiarazione di una di tali situazioni, o che siano in corso procedure che denotino lo stato di insolvenza o la cessazione dell’attività, né che sono stato avviati nei propri confronti procedimenti </w:t>
      </w:r>
      <w:r w:rsidRPr="00BF3A52">
        <w:rPr>
          <w:spacing w:val="-5"/>
          <w:sz w:val="24"/>
        </w:rPr>
        <w:t>per</w:t>
      </w:r>
      <w:r w:rsidR="00BF3A52">
        <w:rPr>
          <w:spacing w:val="-5"/>
          <w:sz w:val="24"/>
        </w:rPr>
        <w:t xml:space="preserve"> </w:t>
      </w:r>
      <w:r w:rsidRPr="00BF3A52">
        <w:rPr>
          <w:spacing w:val="-5"/>
          <w:sz w:val="24"/>
        </w:rPr>
        <w:t>la</w:t>
      </w:r>
      <w:r w:rsidR="00BF3A52">
        <w:rPr>
          <w:spacing w:val="-5"/>
          <w:sz w:val="24"/>
        </w:rPr>
        <w:t xml:space="preserve"> </w:t>
      </w:r>
      <w:r w:rsidRPr="00BF3A52">
        <w:rPr>
          <w:spacing w:val="-2"/>
          <w:sz w:val="24"/>
        </w:rPr>
        <w:t>dichiarazione</w:t>
      </w:r>
      <w:r w:rsidR="00BF3A52">
        <w:rPr>
          <w:spacing w:val="-2"/>
          <w:sz w:val="24"/>
        </w:rPr>
        <w:t xml:space="preserve"> </w:t>
      </w:r>
      <w:r w:rsidRPr="00BF3A52">
        <w:rPr>
          <w:spacing w:val="-5"/>
          <w:sz w:val="24"/>
        </w:rPr>
        <w:t>di</w:t>
      </w:r>
      <w:r w:rsidR="00BF3A52">
        <w:rPr>
          <w:sz w:val="24"/>
        </w:rPr>
        <w:t xml:space="preserve"> </w:t>
      </w:r>
      <w:r w:rsidRPr="00BF3A52">
        <w:rPr>
          <w:spacing w:val="-5"/>
          <w:sz w:val="24"/>
        </w:rPr>
        <w:t>una</w:t>
      </w:r>
      <w:r w:rsidR="00BF3A52">
        <w:rPr>
          <w:sz w:val="24"/>
        </w:rPr>
        <w:t xml:space="preserve"> </w:t>
      </w:r>
      <w:r w:rsidRPr="00BF3A52">
        <w:rPr>
          <w:spacing w:val="-2"/>
          <w:sz w:val="24"/>
        </w:rPr>
        <w:t>delle</w:t>
      </w:r>
      <w:r w:rsidR="00BF3A52">
        <w:rPr>
          <w:sz w:val="24"/>
        </w:rPr>
        <w:t xml:space="preserve"> </w:t>
      </w:r>
      <w:r w:rsidRPr="00BF3A52">
        <w:rPr>
          <w:spacing w:val="-2"/>
          <w:sz w:val="24"/>
        </w:rPr>
        <w:t>predette</w:t>
      </w:r>
      <w:r w:rsidR="00BF3A52">
        <w:rPr>
          <w:sz w:val="24"/>
        </w:rPr>
        <w:t xml:space="preserve"> </w:t>
      </w:r>
      <w:r w:rsidRPr="00BF3A52">
        <w:rPr>
          <w:spacing w:val="-2"/>
          <w:sz w:val="24"/>
        </w:rPr>
        <w:t>situazioni;</w:t>
      </w:r>
    </w:p>
    <w:p w14:paraId="32A0DA2A" w14:textId="77777777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 xml:space="preserve">che non risultano a proprio carico l’applicazione della pena accessoria dell’incapacità a contrarre con la Pubblica Amministrazione o la sanzione del divieto di contrarre con la Pubblica </w:t>
      </w:r>
      <w:r w:rsidRPr="00BF3A52">
        <w:rPr>
          <w:spacing w:val="-2"/>
          <w:sz w:val="24"/>
        </w:rPr>
        <w:t>Amministrazione;</w:t>
      </w:r>
    </w:p>
    <w:p w14:paraId="0740FFBB" w14:textId="77777777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>che non sono state commesse violazioni gravi, definitivamente accertate, rispetto agli obblighi relativi</w:t>
      </w:r>
      <w:r w:rsidRPr="00BF3A52">
        <w:rPr>
          <w:spacing w:val="15"/>
          <w:sz w:val="24"/>
        </w:rPr>
        <w:t xml:space="preserve"> </w:t>
      </w:r>
      <w:r w:rsidRPr="00BF3A52">
        <w:rPr>
          <w:sz w:val="24"/>
        </w:rPr>
        <w:t>al</w:t>
      </w:r>
      <w:r w:rsidRPr="00BF3A52">
        <w:rPr>
          <w:spacing w:val="18"/>
          <w:sz w:val="24"/>
        </w:rPr>
        <w:t xml:space="preserve"> </w:t>
      </w:r>
      <w:r w:rsidRPr="00BF3A52">
        <w:rPr>
          <w:sz w:val="24"/>
        </w:rPr>
        <w:t>pagamento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delle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imposte</w:t>
      </w:r>
      <w:r w:rsidRPr="00BF3A52">
        <w:rPr>
          <w:spacing w:val="16"/>
          <w:sz w:val="24"/>
        </w:rPr>
        <w:t xml:space="preserve"> </w:t>
      </w:r>
      <w:r w:rsidRPr="00BF3A52">
        <w:rPr>
          <w:sz w:val="24"/>
        </w:rPr>
        <w:t>e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tasse,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secondo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la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legislazione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italiana</w:t>
      </w:r>
      <w:r w:rsidRPr="00BF3A52">
        <w:rPr>
          <w:spacing w:val="15"/>
          <w:sz w:val="24"/>
        </w:rPr>
        <w:t xml:space="preserve"> </w:t>
      </w:r>
      <w:r w:rsidRPr="00BF3A52">
        <w:rPr>
          <w:sz w:val="24"/>
        </w:rPr>
        <w:t>o</w:t>
      </w:r>
      <w:r w:rsidRPr="00BF3A52">
        <w:rPr>
          <w:spacing w:val="17"/>
          <w:sz w:val="24"/>
        </w:rPr>
        <w:t xml:space="preserve"> </w:t>
      </w:r>
      <w:r w:rsidRPr="00BF3A52">
        <w:rPr>
          <w:sz w:val="24"/>
        </w:rPr>
        <w:t>quella</w:t>
      </w:r>
      <w:r w:rsidRPr="00BF3A52">
        <w:rPr>
          <w:spacing w:val="16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20"/>
          <w:sz w:val="24"/>
        </w:rPr>
        <w:t xml:space="preserve"> </w:t>
      </w:r>
      <w:r w:rsidRPr="00BF3A52">
        <w:rPr>
          <w:sz w:val="24"/>
        </w:rPr>
        <w:t>altro</w:t>
      </w:r>
      <w:r w:rsidRPr="00BF3A52">
        <w:rPr>
          <w:spacing w:val="17"/>
          <w:sz w:val="24"/>
        </w:rPr>
        <w:t xml:space="preserve"> </w:t>
      </w:r>
      <w:r w:rsidRPr="00BF3A52">
        <w:rPr>
          <w:spacing w:val="-2"/>
          <w:sz w:val="24"/>
        </w:rPr>
        <w:t>Stato;</w:t>
      </w:r>
    </w:p>
    <w:p w14:paraId="3C7459FC" w14:textId="22AADF18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>di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non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aver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riportato</w:t>
      </w:r>
      <w:r w:rsidRPr="00BF3A52">
        <w:rPr>
          <w:spacing w:val="-7"/>
          <w:sz w:val="24"/>
        </w:rPr>
        <w:t xml:space="preserve"> </w:t>
      </w:r>
      <w:r w:rsidRPr="00BF3A52">
        <w:rPr>
          <w:sz w:val="24"/>
        </w:rPr>
        <w:t>condanne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penali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e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non</w:t>
      </w:r>
      <w:r w:rsidRPr="00BF3A52">
        <w:rPr>
          <w:spacing w:val="-7"/>
          <w:sz w:val="24"/>
        </w:rPr>
        <w:t xml:space="preserve"> </w:t>
      </w:r>
      <w:r w:rsidRPr="00BF3A52">
        <w:rPr>
          <w:sz w:val="24"/>
        </w:rPr>
        <w:t>essere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destinatario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provvedimenti</w:t>
      </w:r>
      <w:r w:rsidRPr="00BF3A52">
        <w:rPr>
          <w:spacing w:val="-6"/>
          <w:sz w:val="24"/>
        </w:rPr>
        <w:t xml:space="preserve"> </w:t>
      </w:r>
      <w:r w:rsidRPr="00BF3A52">
        <w:rPr>
          <w:sz w:val="24"/>
        </w:rPr>
        <w:t>che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riguardano l’applicazione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misure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sicurezza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e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misure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prevenzione,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decisioni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civili</w:t>
      </w:r>
      <w:r w:rsidRPr="00BF3A52">
        <w:rPr>
          <w:spacing w:val="-11"/>
          <w:sz w:val="24"/>
        </w:rPr>
        <w:t xml:space="preserve"> </w:t>
      </w:r>
      <w:r w:rsidRPr="00BF3A52">
        <w:rPr>
          <w:sz w:val="24"/>
        </w:rPr>
        <w:t>e</w:t>
      </w:r>
      <w:r w:rsidRPr="00BF3A52">
        <w:rPr>
          <w:spacing w:val="-13"/>
          <w:sz w:val="24"/>
        </w:rPr>
        <w:t xml:space="preserve"> </w:t>
      </w:r>
      <w:r w:rsidRPr="00BF3A52">
        <w:rPr>
          <w:sz w:val="24"/>
        </w:rPr>
        <w:t>di</w:t>
      </w:r>
      <w:r w:rsidRPr="00BF3A52">
        <w:rPr>
          <w:spacing w:val="-12"/>
          <w:sz w:val="24"/>
        </w:rPr>
        <w:t xml:space="preserve"> </w:t>
      </w:r>
      <w:r w:rsidRPr="00BF3A52">
        <w:rPr>
          <w:sz w:val="24"/>
        </w:rPr>
        <w:t>provvedimenti amministrativi</w:t>
      </w:r>
      <w:r w:rsidRPr="00BF3A52">
        <w:rPr>
          <w:spacing w:val="53"/>
          <w:w w:val="150"/>
          <w:sz w:val="24"/>
        </w:rPr>
        <w:t xml:space="preserve"> </w:t>
      </w:r>
      <w:r w:rsidRPr="00BF3A52">
        <w:rPr>
          <w:sz w:val="24"/>
        </w:rPr>
        <w:t>iscritti</w:t>
      </w:r>
      <w:r w:rsidR="00BF3A52">
        <w:rPr>
          <w:spacing w:val="53"/>
          <w:w w:val="150"/>
          <w:sz w:val="24"/>
        </w:rPr>
        <w:t xml:space="preserve"> </w:t>
      </w:r>
      <w:r w:rsidRPr="00BF3A52">
        <w:rPr>
          <w:sz w:val="24"/>
        </w:rPr>
        <w:t>nel</w:t>
      </w:r>
      <w:r w:rsidR="00BF3A52">
        <w:rPr>
          <w:spacing w:val="54"/>
          <w:w w:val="150"/>
          <w:sz w:val="24"/>
        </w:rPr>
        <w:t xml:space="preserve"> </w:t>
      </w:r>
      <w:r w:rsidRPr="00BF3A52">
        <w:rPr>
          <w:sz w:val="24"/>
        </w:rPr>
        <w:t>casellario</w:t>
      </w:r>
      <w:r w:rsidR="00BF3A52">
        <w:rPr>
          <w:spacing w:val="53"/>
          <w:w w:val="150"/>
          <w:sz w:val="24"/>
        </w:rPr>
        <w:t xml:space="preserve"> </w:t>
      </w:r>
      <w:r w:rsidRPr="00BF3A52">
        <w:rPr>
          <w:sz w:val="24"/>
        </w:rPr>
        <w:t>giudiziale</w:t>
      </w:r>
      <w:r w:rsidR="00BF3A52">
        <w:rPr>
          <w:spacing w:val="53"/>
          <w:w w:val="150"/>
          <w:sz w:val="24"/>
        </w:rPr>
        <w:t xml:space="preserve"> </w:t>
      </w:r>
      <w:r w:rsidRPr="00BF3A52">
        <w:rPr>
          <w:sz w:val="24"/>
        </w:rPr>
        <w:t>ai</w:t>
      </w:r>
      <w:r w:rsidR="00BF3A52">
        <w:rPr>
          <w:spacing w:val="54"/>
          <w:w w:val="150"/>
          <w:sz w:val="24"/>
        </w:rPr>
        <w:t xml:space="preserve"> </w:t>
      </w:r>
      <w:r w:rsidRPr="00BF3A52">
        <w:rPr>
          <w:sz w:val="24"/>
        </w:rPr>
        <w:t>sensi</w:t>
      </w:r>
      <w:r w:rsidR="00BF3A52">
        <w:rPr>
          <w:spacing w:val="54"/>
          <w:w w:val="150"/>
          <w:sz w:val="24"/>
        </w:rPr>
        <w:t xml:space="preserve"> </w:t>
      </w:r>
      <w:r w:rsidRPr="00BF3A52">
        <w:rPr>
          <w:sz w:val="24"/>
        </w:rPr>
        <w:t>della</w:t>
      </w:r>
      <w:r w:rsidR="00BF3A52">
        <w:rPr>
          <w:spacing w:val="53"/>
          <w:w w:val="150"/>
          <w:sz w:val="24"/>
        </w:rPr>
        <w:t xml:space="preserve"> </w:t>
      </w:r>
      <w:r w:rsidRPr="00BF3A52">
        <w:rPr>
          <w:sz w:val="24"/>
        </w:rPr>
        <w:t>vigente</w:t>
      </w:r>
      <w:r w:rsidRPr="00BF3A52">
        <w:rPr>
          <w:spacing w:val="53"/>
          <w:w w:val="150"/>
          <w:sz w:val="24"/>
        </w:rPr>
        <w:t xml:space="preserve"> </w:t>
      </w:r>
      <w:r w:rsidRPr="00BF3A52">
        <w:rPr>
          <w:spacing w:val="-2"/>
          <w:sz w:val="24"/>
        </w:rPr>
        <w:t>normativa;</w:t>
      </w:r>
    </w:p>
    <w:p w14:paraId="569059B6" w14:textId="77777777" w:rsidR="00BF3A52" w:rsidRPr="00BF3A52" w:rsidRDefault="00BF3A52" w:rsidP="00BF3A52">
      <w:p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rPr>
          <w:sz w:val="24"/>
        </w:rPr>
      </w:pPr>
    </w:p>
    <w:p w14:paraId="11930CD8" w14:textId="77777777" w:rsidR="00BF3A52" w:rsidRPr="00BF3A52" w:rsidRDefault="00BF3A52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pacing w:val="-2"/>
          <w:sz w:val="24"/>
        </w:rPr>
        <w:lastRenderedPageBreak/>
        <w:t>d</w:t>
      </w:r>
      <w:r w:rsidRPr="00BF3A52">
        <w:rPr>
          <w:sz w:val="24"/>
        </w:rPr>
        <w:t>i</w:t>
      </w:r>
      <w:r>
        <w:rPr>
          <w:spacing w:val="64"/>
          <w:w w:val="150"/>
          <w:sz w:val="24"/>
        </w:rPr>
        <w:t xml:space="preserve"> </w:t>
      </w:r>
      <w:r w:rsidRPr="00BF3A52">
        <w:rPr>
          <w:sz w:val="24"/>
        </w:rPr>
        <w:t>non</w:t>
      </w:r>
      <w:r>
        <w:rPr>
          <w:sz w:val="24"/>
        </w:rPr>
        <w:t xml:space="preserve"> </w:t>
      </w:r>
      <w:r w:rsidRPr="00BF3A52">
        <w:rPr>
          <w:sz w:val="24"/>
        </w:rPr>
        <w:t>conoscere</w:t>
      </w:r>
      <w:r>
        <w:rPr>
          <w:spacing w:val="64"/>
          <w:w w:val="150"/>
          <w:sz w:val="24"/>
        </w:rPr>
        <w:t xml:space="preserve"> </w:t>
      </w:r>
      <w:r w:rsidRPr="00BF3A52">
        <w:rPr>
          <w:sz w:val="24"/>
        </w:rPr>
        <w:t>di</w:t>
      </w:r>
      <w:r>
        <w:rPr>
          <w:spacing w:val="64"/>
          <w:w w:val="150"/>
          <w:sz w:val="24"/>
        </w:rPr>
        <w:t xml:space="preserve"> </w:t>
      </w:r>
      <w:r w:rsidRPr="00BF3A52">
        <w:rPr>
          <w:sz w:val="24"/>
        </w:rPr>
        <w:t>essere</w:t>
      </w:r>
      <w:r>
        <w:rPr>
          <w:spacing w:val="64"/>
          <w:w w:val="150"/>
          <w:sz w:val="24"/>
        </w:rPr>
        <w:t xml:space="preserve"> </w:t>
      </w:r>
      <w:r w:rsidRPr="00BF3A52">
        <w:rPr>
          <w:sz w:val="24"/>
        </w:rPr>
        <w:t>sottoposto</w:t>
      </w:r>
      <w:r>
        <w:rPr>
          <w:spacing w:val="63"/>
          <w:w w:val="150"/>
          <w:sz w:val="24"/>
        </w:rPr>
        <w:t xml:space="preserve"> </w:t>
      </w:r>
      <w:r w:rsidRPr="00BF3A52"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 w:rsidRPr="00BF3A52">
        <w:rPr>
          <w:sz w:val="24"/>
        </w:rPr>
        <w:t>procedimenti</w:t>
      </w:r>
      <w:r>
        <w:rPr>
          <w:spacing w:val="64"/>
          <w:w w:val="150"/>
          <w:sz w:val="24"/>
        </w:rPr>
        <w:t xml:space="preserve"> </w:t>
      </w:r>
      <w:r w:rsidRPr="00BF3A52">
        <w:rPr>
          <w:spacing w:val="-2"/>
          <w:sz w:val="24"/>
        </w:rPr>
        <w:t>penali;</w:t>
      </w:r>
    </w:p>
    <w:p w14:paraId="046934CD" w14:textId="77777777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>che nei propri confronti non sussistono le cause di divieto, di decadenza o di sospensione di cui all’art. 67 del D.Lgs del 06.09.2011 n.159 (ove l’offerente è una società l’autocertificazione dovrà essere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prodotta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dal</w:t>
      </w:r>
      <w:r w:rsidR="00BF3A52">
        <w:rPr>
          <w:spacing w:val="69"/>
          <w:sz w:val="24"/>
        </w:rPr>
        <w:t xml:space="preserve"> </w:t>
      </w:r>
      <w:r w:rsidRPr="00BF3A52">
        <w:rPr>
          <w:sz w:val="24"/>
        </w:rPr>
        <w:t>rappresentante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legale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e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da</w:t>
      </w:r>
      <w:r w:rsidR="00BF3A52">
        <w:rPr>
          <w:spacing w:val="68"/>
          <w:sz w:val="24"/>
        </w:rPr>
        <w:t xml:space="preserve"> </w:t>
      </w:r>
      <w:r w:rsidRPr="00BF3A52">
        <w:rPr>
          <w:sz w:val="24"/>
        </w:rPr>
        <w:t>tutti</w:t>
      </w:r>
      <w:r w:rsidR="00BF3A52">
        <w:rPr>
          <w:spacing w:val="67"/>
          <w:sz w:val="24"/>
        </w:rPr>
        <w:t xml:space="preserve"> </w:t>
      </w:r>
      <w:r w:rsidRPr="00BF3A52">
        <w:rPr>
          <w:sz w:val="24"/>
        </w:rPr>
        <w:t>gli</w:t>
      </w:r>
      <w:r w:rsidR="00BF3A52">
        <w:rPr>
          <w:spacing w:val="68"/>
          <w:sz w:val="24"/>
        </w:rPr>
        <w:t xml:space="preserve"> </w:t>
      </w:r>
      <w:r w:rsidRPr="00BF3A52">
        <w:rPr>
          <w:spacing w:val="-2"/>
          <w:sz w:val="24"/>
        </w:rPr>
        <w:t>amministratori);</w:t>
      </w:r>
    </w:p>
    <w:p w14:paraId="020C8A23" w14:textId="77777777" w:rsidR="00BF3A52" w:rsidRPr="00BF3A5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 xml:space="preserve">che non è stata applicata alcuna sanzione interdittiva di cui all’articolo 9, comma 2, lettera c), del decreto legislativo n. 231 del 2001 n. 231, nemmeno con provvedimento cautelare ai sensi dell’articolo 45, o altra sanzione che comporta il divieto di contrattare con la pubblica amministrazione, né che sussistono altre cause ostative alla capacità di contrattare con la pubblica </w:t>
      </w:r>
      <w:r w:rsidRPr="00BF3A52">
        <w:rPr>
          <w:spacing w:val="-2"/>
          <w:sz w:val="24"/>
        </w:rPr>
        <w:t>amministrazione;</w:t>
      </w:r>
    </w:p>
    <w:p w14:paraId="3B1E5B51" w14:textId="46533B08" w:rsidR="000668F2" w:rsidRDefault="00000000" w:rsidP="00BF3A52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BF3A52">
        <w:rPr>
          <w:sz w:val="24"/>
        </w:rPr>
        <w:t>di conoscere integralmente tutte le condizioni alle quali è stata indetta la procedura ed è subordinata</w:t>
      </w:r>
      <w:r w:rsidRPr="00BF3A52">
        <w:rPr>
          <w:spacing w:val="-9"/>
          <w:sz w:val="24"/>
        </w:rPr>
        <w:t xml:space="preserve"> </w:t>
      </w:r>
      <w:r w:rsidRPr="00BF3A52">
        <w:rPr>
          <w:sz w:val="24"/>
        </w:rPr>
        <w:t>l’aggiudicazione,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come</w:t>
      </w:r>
      <w:r w:rsidRPr="00BF3A52">
        <w:rPr>
          <w:spacing w:val="-7"/>
          <w:sz w:val="24"/>
        </w:rPr>
        <w:t xml:space="preserve"> </w:t>
      </w:r>
      <w:r w:rsidRPr="00BF3A52">
        <w:rPr>
          <w:sz w:val="24"/>
        </w:rPr>
        <w:t>esposte</w:t>
      </w:r>
      <w:r w:rsidRPr="00BF3A52">
        <w:rPr>
          <w:spacing w:val="-9"/>
          <w:sz w:val="24"/>
        </w:rPr>
        <w:t xml:space="preserve"> </w:t>
      </w:r>
      <w:r w:rsidRPr="00BF3A52">
        <w:rPr>
          <w:sz w:val="24"/>
        </w:rPr>
        <w:t>nell’Avviso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pubblico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nonché</w:t>
      </w:r>
      <w:r w:rsidRPr="00BF3A52">
        <w:rPr>
          <w:spacing w:val="-7"/>
          <w:sz w:val="24"/>
        </w:rPr>
        <w:t xml:space="preserve"> </w:t>
      </w:r>
      <w:r w:rsidRPr="00BF3A52">
        <w:rPr>
          <w:sz w:val="24"/>
        </w:rPr>
        <w:t>nei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documenti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richiamati,</w:t>
      </w:r>
      <w:r w:rsidRPr="00BF3A52">
        <w:rPr>
          <w:spacing w:val="-8"/>
          <w:sz w:val="24"/>
        </w:rPr>
        <w:t xml:space="preserve"> </w:t>
      </w:r>
      <w:r w:rsidRPr="00BF3A52">
        <w:rPr>
          <w:sz w:val="24"/>
        </w:rPr>
        <w:t>i cui contenuti non sono negoziabili, che accetta incondizionatamente e senza riserva alcuna e, in particolare, di conoscere e accettare le seguenti circostanze:</w:t>
      </w:r>
    </w:p>
    <w:p w14:paraId="3F99A00A" w14:textId="65BB4A08" w:rsidR="00BF3A52" w:rsidRDefault="00BF3A52" w:rsidP="00FA6FDA">
      <w:pPr>
        <w:pStyle w:val="Paragrafoelenco"/>
        <w:numPr>
          <w:ilvl w:val="1"/>
          <w:numId w:val="3"/>
        </w:numPr>
        <w:tabs>
          <w:tab w:val="left" w:pos="422"/>
        </w:tabs>
        <w:spacing w:before="157" w:line="259" w:lineRule="auto"/>
        <w:ind w:left="851" w:right="149"/>
        <w:jc w:val="both"/>
        <w:rPr>
          <w:sz w:val="24"/>
        </w:rPr>
      </w:pPr>
      <w:r>
        <w:rPr>
          <w:sz w:val="24"/>
        </w:rPr>
        <w:t>lo stato di fatto del</w:t>
      </w:r>
      <w:r w:rsidR="00FA6FDA">
        <w:rPr>
          <w:sz w:val="24"/>
        </w:rPr>
        <w:t xml:space="preserve"> locale commerciale</w:t>
      </w:r>
      <w:r>
        <w:rPr>
          <w:sz w:val="24"/>
        </w:rPr>
        <w:t>, nonché il relativo stato di diritto, con le eventuali servitù (passive, attuali e potenziali, apparenti e non, continue e discontinue) gravanti sul bene;</w:t>
      </w:r>
    </w:p>
    <w:p w14:paraId="050A6457" w14:textId="54903D75" w:rsidR="00BF3A52" w:rsidRDefault="00BF3A52" w:rsidP="00FA6FDA">
      <w:pPr>
        <w:pStyle w:val="Paragrafoelenco"/>
        <w:numPr>
          <w:ilvl w:val="1"/>
          <w:numId w:val="3"/>
        </w:numPr>
        <w:tabs>
          <w:tab w:val="left" w:pos="422"/>
        </w:tabs>
        <w:spacing w:before="157" w:line="259" w:lineRule="auto"/>
        <w:ind w:left="851" w:right="149"/>
        <w:jc w:val="both"/>
        <w:rPr>
          <w:sz w:val="24"/>
        </w:rPr>
      </w:pPr>
      <w:r>
        <w:rPr>
          <w:sz w:val="24"/>
        </w:rPr>
        <w:t>r</w:t>
      </w:r>
      <w:r w:rsidRPr="00BF3A52">
        <w:rPr>
          <w:sz w:val="24"/>
        </w:rPr>
        <w:t xml:space="preserve">itenere sin d’ora come idoneo all’uso </w:t>
      </w:r>
      <w:r w:rsidR="0001357F">
        <w:rPr>
          <w:sz w:val="24"/>
        </w:rPr>
        <w:t xml:space="preserve">commerciale </w:t>
      </w:r>
      <w:r w:rsidRPr="00BF3A52">
        <w:rPr>
          <w:sz w:val="24"/>
        </w:rPr>
        <w:t>preposto per il quale intende presentare offerta, avendolo visitato ed avendone conosciuto le condizioni, con espressa rinuncia di pretesa alcuna</w:t>
      </w:r>
      <w:r w:rsidRPr="00BF3A52">
        <w:rPr>
          <w:spacing w:val="-2"/>
          <w:sz w:val="24"/>
        </w:rPr>
        <w:t xml:space="preserve"> </w:t>
      </w:r>
      <w:r w:rsidRPr="00BF3A52">
        <w:rPr>
          <w:sz w:val="24"/>
        </w:rPr>
        <w:t>in ordine</w:t>
      </w:r>
      <w:r w:rsidRPr="00BF3A52">
        <w:rPr>
          <w:spacing w:val="-1"/>
          <w:sz w:val="24"/>
        </w:rPr>
        <w:t xml:space="preserve"> </w:t>
      </w:r>
      <w:r w:rsidRPr="00BF3A52">
        <w:rPr>
          <w:sz w:val="24"/>
        </w:rPr>
        <w:t>a</w:t>
      </w:r>
      <w:r w:rsidRPr="00BF3A52">
        <w:rPr>
          <w:spacing w:val="-1"/>
          <w:sz w:val="24"/>
        </w:rPr>
        <w:t xml:space="preserve"> </w:t>
      </w:r>
      <w:r w:rsidRPr="00BF3A52">
        <w:rPr>
          <w:sz w:val="24"/>
        </w:rPr>
        <w:t>migliorie</w:t>
      </w:r>
      <w:r w:rsidRPr="00BF3A52">
        <w:rPr>
          <w:spacing w:val="-2"/>
          <w:sz w:val="24"/>
        </w:rPr>
        <w:t xml:space="preserve"> </w:t>
      </w:r>
      <w:r w:rsidRPr="00BF3A52">
        <w:rPr>
          <w:sz w:val="24"/>
        </w:rPr>
        <w:t>e/o addizioni degli stessi, anche</w:t>
      </w:r>
      <w:r w:rsidRPr="00BF3A52">
        <w:rPr>
          <w:spacing w:val="-1"/>
          <w:sz w:val="24"/>
        </w:rPr>
        <w:t xml:space="preserve"> </w:t>
      </w:r>
      <w:r w:rsidRPr="00BF3A52">
        <w:rPr>
          <w:sz w:val="24"/>
        </w:rPr>
        <w:t>in ordine ad interventi di manutenzione straordinaria che dovessero rendersi necessari per garantire la funzionalità</w:t>
      </w:r>
      <w:r w:rsidR="0001357F">
        <w:rPr>
          <w:sz w:val="24"/>
        </w:rPr>
        <w:t xml:space="preserve"> o lavori che dovessero risultare necessari per la specifica destinazione d’uso commerciale che si vuole dare</w:t>
      </w:r>
      <w:r>
        <w:rPr>
          <w:sz w:val="24"/>
        </w:rPr>
        <w:t>;</w:t>
      </w:r>
    </w:p>
    <w:p w14:paraId="63CCDDD9" w14:textId="0E1D0098" w:rsidR="00FA6FDA" w:rsidRPr="00FA6FDA" w:rsidRDefault="00BF3A52" w:rsidP="00FA6FDA">
      <w:pPr>
        <w:pStyle w:val="Paragrafoelenco"/>
        <w:numPr>
          <w:ilvl w:val="1"/>
          <w:numId w:val="3"/>
        </w:numPr>
        <w:tabs>
          <w:tab w:val="left" w:pos="422"/>
        </w:tabs>
        <w:spacing w:before="157" w:line="259" w:lineRule="auto"/>
        <w:ind w:left="851" w:right="149"/>
        <w:jc w:val="both"/>
        <w:rPr>
          <w:sz w:val="24"/>
        </w:rPr>
      </w:pPr>
      <w:r w:rsidRPr="00BF3A52">
        <w:rPr>
          <w:sz w:val="24"/>
        </w:rPr>
        <w:t xml:space="preserve">la facoltà del Comune di </w:t>
      </w:r>
      <w:r w:rsidR="00FA6FDA">
        <w:rPr>
          <w:sz w:val="24"/>
        </w:rPr>
        <w:t>San Giorgio Ionico</w:t>
      </w:r>
      <w:r w:rsidRPr="00BF3A52">
        <w:rPr>
          <w:sz w:val="24"/>
        </w:rPr>
        <w:t>, per motivate e comunque insindacabili ragioni, di sospendere o non dar corso ulteriore agli atti della procedura in ogni momento e fino alla stipula del contratto d’affitto,</w:t>
      </w:r>
      <w:r w:rsidRPr="00BF3A52">
        <w:rPr>
          <w:spacing w:val="38"/>
          <w:sz w:val="24"/>
        </w:rPr>
        <w:t xml:space="preserve"> </w:t>
      </w:r>
      <w:r w:rsidRPr="00BF3A52">
        <w:rPr>
          <w:sz w:val="24"/>
        </w:rPr>
        <w:t>senza</w:t>
      </w:r>
      <w:r w:rsidR="00FA6FDA">
        <w:rPr>
          <w:sz w:val="24"/>
        </w:rPr>
        <w:t xml:space="preserve"> che gli </w:t>
      </w:r>
      <w:r w:rsidRPr="00BF3A52">
        <w:rPr>
          <w:sz w:val="24"/>
        </w:rPr>
        <w:t>offerenti</w:t>
      </w:r>
      <w:r w:rsidR="00FA6FDA">
        <w:rPr>
          <w:spacing w:val="41"/>
          <w:sz w:val="24"/>
        </w:rPr>
        <w:t xml:space="preserve"> </w:t>
      </w:r>
      <w:r w:rsidRPr="00BF3A52">
        <w:rPr>
          <w:sz w:val="24"/>
        </w:rPr>
        <w:t>o</w:t>
      </w:r>
      <w:r w:rsidR="00FA6FDA">
        <w:rPr>
          <w:spacing w:val="40"/>
          <w:sz w:val="24"/>
        </w:rPr>
        <w:t xml:space="preserve"> </w:t>
      </w:r>
      <w:r w:rsidRPr="00BF3A52">
        <w:rPr>
          <w:sz w:val="24"/>
        </w:rPr>
        <w:t>gli</w:t>
      </w:r>
      <w:r w:rsidR="00FA6FDA">
        <w:rPr>
          <w:spacing w:val="40"/>
          <w:sz w:val="24"/>
        </w:rPr>
        <w:t xml:space="preserve"> </w:t>
      </w:r>
      <w:r w:rsidRPr="00BF3A52">
        <w:rPr>
          <w:sz w:val="24"/>
        </w:rPr>
        <w:t>aggiudicatari</w:t>
      </w:r>
      <w:r w:rsidRPr="00BF3A52">
        <w:rPr>
          <w:spacing w:val="43"/>
          <w:sz w:val="24"/>
        </w:rPr>
        <w:t xml:space="preserve"> </w:t>
      </w:r>
      <w:r w:rsidRPr="00BF3A52">
        <w:rPr>
          <w:sz w:val="24"/>
        </w:rPr>
        <w:t>possano</w:t>
      </w:r>
      <w:r w:rsidRPr="00BF3A52">
        <w:rPr>
          <w:spacing w:val="41"/>
          <w:sz w:val="24"/>
        </w:rPr>
        <w:t xml:space="preserve"> </w:t>
      </w:r>
      <w:r w:rsidRPr="00BF3A52">
        <w:rPr>
          <w:sz w:val="24"/>
        </w:rPr>
        <w:t>avanzare</w:t>
      </w:r>
      <w:r w:rsidRPr="00BF3A52">
        <w:rPr>
          <w:spacing w:val="40"/>
          <w:sz w:val="24"/>
        </w:rPr>
        <w:t xml:space="preserve"> </w:t>
      </w:r>
      <w:r w:rsidRPr="00BF3A52">
        <w:rPr>
          <w:sz w:val="24"/>
        </w:rPr>
        <w:t>alcuna</w:t>
      </w:r>
      <w:r w:rsidRPr="00BF3A52">
        <w:rPr>
          <w:spacing w:val="40"/>
          <w:sz w:val="24"/>
        </w:rPr>
        <w:t xml:space="preserve"> </w:t>
      </w:r>
      <w:r w:rsidRPr="00BF3A52">
        <w:rPr>
          <w:spacing w:val="-2"/>
          <w:sz w:val="24"/>
        </w:rPr>
        <w:t>pretesa;</w:t>
      </w:r>
    </w:p>
    <w:p w14:paraId="26CA950A" w14:textId="3DC7C7A7" w:rsidR="00BF3A52" w:rsidRPr="00FA6FDA" w:rsidRDefault="00BF3A52" w:rsidP="00FA6FDA">
      <w:pPr>
        <w:pStyle w:val="Paragrafoelenco"/>
        <w:numPr>
          <w:ilvl w:val="1"/>
          <w:numId w:val="3"/>
        </w:numPr>
        <w:tabs>
          <w:tab w:val="left" w:pos="422"/>
        </w:tabs>
        <w:spacing w:before="157" w:line="259" w:lineRule="auto"/>
        <w:ind w:left="851" w:right="149"/>
        <w:jc w:val="both"/>
        <w:rPr>
          <w:sz w:val="24"/>
        </w:rPr>
      </w:pPr>
      <w:r w:rsidRPr="00FA6FDA">
        <w:rPr>
          <w:sz w:val="24"/>
        </w:rPr>
        <w:t xml:space="preserve">che la documentazione allegata all’Avviso pubblico è quella disponibile agli atti, con esonero di ogni responsabilità dello stesso Comune di </w:t>
      </w:r>
      <w:r w:rsidR="00FA6FDA">
        <w:rPr>
          <w:sz w:val="24"/>
        </w:rPr>
        <w:t>San Giorgio Ionico</w:t>
      </w:r>
      <w:r w:rsidRPr="00FA6FDA">
        <w:rPr>
          <w:sz w:val="24"/>
        </w:rPr>
        <w:t xml:space="preserve"> per eventuali carenze, incompletezze o imprecisioni documentali;</w:t>
      </w:r>
    </w:p>
    <w:p w14:paraId="44C46438" w14:textId="77777777" w:rsidR="00BF3A52" w:rsidRDefault="00BF3A52" w:rsidP="00FA6FDA">
      <w:pPr>
        <w:pStyle w:val="Paragrafoelenco"/>
        <w:numPr>
          <w:ilvl w:val="1"/>
          <w:numId w:val="3"/>
        </w:numPr>
        <w:tabs>
          <w:tab w:val="left" w:pos="400"/>
        </w:tabs>
        <w:spacing w:before="157" w:line="259" w:lineRule="auto"/>
        <w:ind w:left="851" w:right="149"/>
        <w:jc w:val="both"/>
        <w:rPr>
          <w:sz w:val="24"/>
        </w:rPr>
      </w:pPr>
      <w:r>
        <w:rPr>
          <w:sz w:val="24"/>
        </w:rPr>
        <w:t>impegnarsi,</w:t>
      </w:r>
      <w:r w:rsidRPr="00FA6FDA">
        <w:rPr>
          <w:sz w:val="24"/>
        </w:rPr>
        <w:t xml:space="preserve"> </w:t>
      </w:r>
      <w:r>
        <w:rPr>
          <w:sz w:val="24"/>
        </w:rPr>
        <w:t>in</w:t>
      </w:r>
      <w:r w:rsidRPr="00FA6FDA">
        <w:rPr>
          <w:sz w:val="24"/>
        </w:rPr>
        <w:t xml:space="preserve"> </w:t>
      </w:r>
      <w:r>
        <w:rPr>
          <w:sz w:val="24"/>
        </w:rPr>
        <w:t>caso</w:t>
      </w:r>
      <w:r w:rsidRPr="00FA6FDA">
        <w:rPr>
          <w:sz w:val="24"/>
        </w:rPr>
        <w:t xml:space="preserve"> </w:t>
      </w:r>
      <w:r>
        <w:rPr>
          <w:sz w:val="24"/>
        </w:rPr>
        <w:t>di</w:t>
      </w:r>
      <w:r w:rsidRPr="00FA6FDA">
        <w:rPr>
          <w:sz w:val="24"/>
        </w:rPr>
        <w:t xml:space="preserve"> </w:t>
      </w:r>
      <w:r>
        <w:rPr>
          <w:sz w:val="24"/>
        </w:rPr>
        <w:t>aggiudicazione,</w:t>
      </w:r>
      <w:r w:rsidRPr="00FA6FDA">
        <w:rPr>
          <w:sz w:val="24"/>
        </w:rPr>
        <w:t xml:space="preserve"> </w:t>
      </w:r>
      <w:r>
        <w:rPr>
          <w:sz w:val="24"/>
        </w:rPr>
        <w:t>a</w:t>
      </w:r>
      <w:r w:rsidRPr="00FA6FDA">
        <w:rPr>
          <w:sz w:val="24"/>
        </w:rPr>
        <w:t xml:space="preserve"> </w:t>
      </w:r>
      <w:r>
        <w:rPr>
          <w:sz w:val="24"/>
        </w:rPr>
        <w:t>sottoscrivere</w:t>
      </w:r>
      <w:r w:rsidRPr="00FA6FDA">
        <w:rPr>
          <w:sz w:val="24"/>
        </w:rPr>
        <w:t xml:space="preserve"> </w:t>
      </w:r>
      <w:r>
        <w:rPr>
          <w:sz w:val="24"/>
        </w:rPr>
        <w:t>il</w:t>
      </w:r>
      <w:r w:rsidRPr="00FA6FDA">
        <w:rPr>
          <w:sz w:val="24"/>
        </w:rPr>
        <w:t xml:space="preserve"> </w:t>
      </w:r>
      <w:r>
        <w:rPr>
          <w:sz w:val="24"/>
        </w:rPr>
        <w:t>relativo</w:t>
      </w:r>
      <w:r w:rsidRPr="00FA6FDA">
        <w:rPr>
          <w:sz w:val="24"/>
        </w:rPr>
        <w:t xml:space="preserve"> </w:t>
      </w:r>
      <w:r>
        <w:rPr>
          <w:sz w:val="24"/>
        </w:rPr>
        <w:t>contratto</w:t>
      </w:r>
      <w:r w:rsidRPr="00FA6FDA">
        <w:rPr>
          <w:sz w:val="24"/>
        </w:rPr>
        <w:t xml:space="preserve"> </w:t>
      </w:r>
      <w:r>
        <w:rPr>
          <w:sz w:val="24"/>
        </w:rPr>
        <w:t>di</w:t>
      </w:r>
      <w:r w:rsidRPr="00FA6FDA">
        <w:rPr>
          <w:sz w:val="24"/>
        </w:rPr>
        <w:t xml:space="preserve"> </w:t>
      </w:r>
      <w:r>
        <w:rPr>
          <w:sz w:val="24"/>
        </w:rPr>
        <w:t>affitto, la</w:t>
      </w:r>
      <w:r w:rsidRPr="00FA6FDA">
        <w:rPr>
          <w:sz w:val="24"/>
        </w:rPr>
        <w:t xml:space="preserve"> </w:t>
      </w:r>
      <w:r>
        <w:rPr>
          <w:sz w:val="24"/>
        </w:rPr>
        <w:t>cui</w:t>
      </w:r>
      <w:r w:rsidRPr="00FA6FDA">
        <w:rPr>
          <w:sz w:val="24"/>
        </w:rPr>
        <w:t xml:space="preserve"> </w:t>
      </w:r>
      <w:r>
        <w:rPr>
          <w:sz w:val="24"/>
        </w:rPr>
        <w:t>bozza</w:t>
      </w:r>
      <w:r w:rsidRPr="00FA6FDA">
        <w:rPr>
          <w:sz w:val="24"/>
        </w:rPr>
        <w:t xml:space="preserve"> </w:t>
      </w:r>
      <w:r>
        <w:rPr>
          <w:sz w:val="24"/>
        </w:rPr>
        <w:t>è presente nell’Allegato D, del quale dichiara di accettare ogni condizione;</w:t>
      </w:r>
    </w:p>
    <w:p w14:paraId="3D458C0A" w14:textId="77777777" w:rsidR="00BF3A52" w:rsidRDefault="00BF3A52" w:rsidP="00FA6FDA">
      <w:pPr>
        <w:pStyle w:val="Paragrafoelenco"/>
        <w:numPr>
          <w:ilvl w:val="1"/>
          <w:numId w:val="3"/>
        </w:numPr>
        <w:tabs>
          <w:tab w:val="left" w:pos="438"/>
        </w:tabs>
        <w:spacing w:before="157" w:line="259" w:lineRule="auto"/>
        <w:ind w:left="851" w:right="149"/>
        <w:jc w:val="both"/>
        <w:rPr>
          <w:sz w:val="24"/>
        </w:rPr>
      </w:pPr>
      <w:r>
        <w:rPr>
          <w:sz w:val="24"/>
        </w:rPr>
        <w:t>impegnarsi, in caso di aggiudicazione, a costituire il deposito cauzionale nei termini previsti dall’Avviso pubblico;</w:t>
      </w:r>
    </w:p>
    <w:p w14:paraId="712B1654" w14:textId="77777777" w:rsidR="00FA6FDA" w:rsidRDefault="00000000" w:rsidP="00FA6FDA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FA6FDA">
        <w:rPr>
          <w:sz w:val="24"/>
        </w:rPr>
        <w:t xml:space="preserve">di non avere contenziosi e di non aver debiti di nessuna natura con il Comune di </w:t>
      </w:r>
      <w:r w:rsidR="00FA6FDA">
        <w:rPr>
          <w:sz w:val="24"/>
        </w:rPr>
        <w:t>San Giorgio Ionico</w:t>
      </w:r>
      <w:r w:rsidRPr="00FA6FDA">
        <w:rPr>
          <w:sz w:val="24"/>
        </w:rPr>
        <w:t>;</w:t>
      </w:r>
    </w:p>
    <w:p w14:paraId="5D68FFAB" w14:textId="77777777" w:rsidR="00FA6FDA" w:rsidRDefault="00000000" w:rsidP="00FA6FDA">
      <w:pPr>
        <w:pStyle w:val="Paragrafoelenco"/>
        <w:numPr>
          <w:ilvl w:val="0"/>
          <w:numId w:val="4"/>
        </w:num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567" w:hanging="425"/>
        <w:rPr>
          <w:sz w:val="24"/>
        </w:rPr>
      </w:pPr>
      <w:r w:rsidRPr="00FA6FDA">
        <w:rPr>
          <w:sz w:val="24"/>
        </w:rPr>
        <w:t>di esprimere il consenso al trattamento dei dati personali di cui all’informativa contenuta nell’Avviso pubblico, fornita ai sensi e per gli effetti di quanto disposto dal Regolamento UE n. 2016/679 (GDPR) e dal d.lgs. 30 giugno 2003, n. 196 e successive modifiche e integrazioni;</w:t>
      </w:r>
    </w:p>
    <w:p w14:paraId="01188AFB" w14:textId="5A2BCD1F" w:rsidR="000668F2" w:rsidRDefault="00000000" w:rsidP="00FA6FDA">
      <w:p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142"/>
        <w:jc w:val="both"/>
        <w:rPr>
          <w:sz w:val="24"/>
        </w:rPr>
      </w:pPr>
      <w:r w:rsidRPr="00FA6FDA">
        <w:rPr>
          <w:sz w:val="24"/>
        </w:rPr>
        <w:t>I contenuti della presente dichiarazione possono essere sottoposti alla verifica a campione ai sensi dell’articolo 71 del D.P.R. n. 445 del 2000. Ai sensi degli articoli 75 e 76 dello stesso D.P.R., consapevole della decadenza dalla partecipazione e dall’eventuale aggiudicazione nonché della responsabilità penale cui va incontro in caso di dichiarazione mendace o contenente dati non più rispondenti a verità.</w:t>
      </w:r>
    </w:p>
    <w:p w14:paraId="43E16640" w14:textId="77777777" w:rsidR="00FA6FDA" w:rsidRDefault="00FA6FDA" w:rsidP="00FA6FDA">
      <w:p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142"/>
        <w:jc w:val="both"/>
        <w:rPr>
          <w:sz w:val="24"/>
        </w:rPr>
      </w:pPr>
    </w:p>
    <w:p w14:paraId="147E26F5" w14:textId="77777777" w:rsidR="00FA6FDA" w:rsidRPr="00FA6FDA" w:rsidRDefault="00FA6FDA" w:rsidP="00FA6FDA">
      <w:pPr>
        <w:tabs>
          <w:tab w:val="left" w:pos="567"/>
          <w:tab w:val="left" w:pos="1172"/>
          <w:tab w:val="left" w:pos="2072"/>
          <w:tab w:val="left" w:pos="4091"/>
          <w:tab w:val="left" w:pos="5008"/>
          <w:tab w:val="left" w:pos="6080"/>
          <w:tab w:val="left" w:pos="7273"/>
          <w:tab w:val="left" w:pos="8772"/>
        </w:tabs>
        <w:snapToGrid w:val="0"/>
        <w:spacing w:after="120" w:line="259" w:lineRule="auto"/>
        <w:ind w:left="142"/>
        <w:jc w:val="both"/>
        <w:rPr>
          <w:sz w:val="24"/>
        </w:rPr>
      </w:pPr>
    </w:p>
    <w:p w14:paraId="259877C2" w14:textId="77777777" w:rsidR="000668F2" w:rsidRPr="00BF3A52" w:rsidRDefault="00000000">
      <w:pPr>
        <w:spacing w:before="160"/>
        <w:ind w:right="1"/>
        <w:jc w:val="center"/>
        <w:rPr>
          <w:sz w:val="24"/>
        </w:rPr>
      </w:pPr>
      <w:r w:rsidRPr="00BF3A52">
        <w:rPr>
          <w:sz w:val="24"/>
        </w:rPr>
        <w:lastRenderedPageBreak/>
        <w:t>e a tal fine</w:t>
      </w:r>
    </w:p>
    <w:p w14:paraId="65370645" w14:textId="77777777" w:rsidR="000668F2" w:rsidRDefault="00000000">
      <w:pPr>
        <w:pStyle w:val="Titolo1"/>
        <w:spacing w:before="180"/>
        <w:ind w:left="1"/>
      </w:pPr>
      <w:r>
        <w:rPr>
          <w:spacing w:val="-2"/>
        </w:rPr>
        <w:t>DICHIARA</w:t>
      </w:r>
    </w:p>
    <w:p w14:paraId="0AF884A3" w14:textId="77777777" w:rsidR="000668F2" w:rsidRDefault="00000000">
      <w:pPr>
        <w:spacing w:before="186"/>
        <w:ind w:left="44" w:right="2"/>
        <w:jc w:val="center"/>
        <w:rPr>
          <w:i/>
          <w:sz w:val="18"/>
        </w:rPr>
      </w:pPr>
      <w:r>
        <w:rPr>
          <w:i/>
          <w:sz w:val="18"/>
        </w:rPr>
        <w:t>ai 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artt. 46,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47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76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445/2000)</w:t>
      </w:r>
    </w:p>
    <w:p w14:paraId="7B050ADF" w14:textId="6C7F29B8" w:rsidR="000668F2" w:rsidRDefault="00000000">
      <w:pPr>
        <w:pStyle w:val="Corpotesto"/>
        <w:tabs>
          <w:tab w:val="left" w:pos="849"/>
        </w:tabs>
        <w:spacing w:before="173"/>
      </w:pPr>
      <w:r>
        <w:rPr>
          <w:noProof/>
          <w:position w:val="-4"/>
        </w:rPr>
        <w:drawing>
          <wp:inline distT="0" distB="0" distL="0" distR="0" wp14:anchorId="1D432255" wp14:editId="3388DA04">
            <wp:extent cx="237744" cy="1691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 alcuna delle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 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 w:rsidR="00FA6FDA">
        <w:rPr>
          <w:spacing w:val="-1"/>
        </w:rPr>
        <w:t>94, 98, 96 e 97</w:t>
      </w:r>
      <w:r>
        <w:t xml:space="preserve">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 xml:space="preserve">n. </w:t>
      </w:r>
      <w:r w:rsidR="00FA6FDA">
        <w:rPr>
          <w:spacing w:val="-2"/>
        </w:rPr>
        <w:t>36</w:t>
      </w:r>
      <w:r>
        <w:rPr>
          <w:spacing w:val="-2"/>
        </w:rPr>
        <w:t>/20</w:t>
      </w:r>
      <w:r w:rsidR="00FA6FDA">
        <w:rPr>
          <w:spacing w:val="-2"/>
        </w:rPr>
        <w:t>23</w:t>
      </w:r>
      <w:r>
        <w:rPr>
          <w:spacing w:val="-2"/>
        </w:rPr>
        <w:t>;</w:t>
      </w:r>
    </w:p>
    <w:p w14:paraId="241F493F" w14:textId="77777777" w:rsidR="000668F2" w:rsidRDefault="00000000">
      <w:pPr>
        <w:pStyle w:val="Corpotesto"/>
        <w:tabs>
          <w:tab w:val="left" w:pos="849"/>
        </w:tabs>
        <w:spacing w:before="76" w:line="259" w:lineRule="auto"/>
        <w:ind w:right="144"/>
        <w:jc w:val="both"/>
      </w:pPr>
      <w:r>
        <w:rPr>
          <w:noProof/>
          <w:position w:val="-4"/>
        </w:rPr>
        <w:drawing>
          <wp:inline distT="0" distB="0" distL="0" distR="0" wp14:anchorId="24209BB4" wp14:editId="1202107A">
            <wp:extent cx="237744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 non aver concluso contratti di lavoro subordinato o autonomo e, comunque, di non aver attribuito incarichi a dipendenti dell’ANBSC, anche non più in servizio, che negli ultimi tre anni abbiano</w:t>
      </w:r>
      <w:r>
        <w:rPr>
          <w:spacing w:val="-3"/>
        </w:rPr>
        <w:t xml:space="preserve"> </w:t>
      </w:r>
      <w:r>
        <w:t>esercitato</w:t>
      </w:r>
      <w:r>
        <w:rPr>
          <w:spacing w:val="-2"/>
        </w:rPr>
        <w:t xml:space="preserve"> </w:t>
      </w:r>
      <w:r>
        <w:t>poteri</w:t>
      </w:r>
      <w:r>
        <w:rPr>
          <w:spacing w:val="-2"/>
        </w:rPr>
        <w:t xml:space="preserve"> </w:t>
      </w:r>
      <w:r>
        <w:t>istruttori,</w:t>
      </w:r>
      <w:r>
        <w:rPr>
          <w:spacing w:val="-2"/>
        </w:rPr>
        <w:t xml:space="preserve"> </w:t>
      </w:r>
      <w:r>
        <w:t>autoritativi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negoziali</w:t>
      </w:r>
      <w:r>
        <w:rPr>
          <w:spacing w:val="-2"/>
        </w:rPr>
        <w:t xml:space="preserve"> </w:t>
      </w:r>
      <w:r>
        <w:t>per conto</w:t>
      </w:r>
      <w:r>
        <w:rPr>
          <w:spacing w:val="-2"/>
        </w:rPr>
        <w:t xml:space="preserve"> </w:t>
      </w:r>
      <w:r>
        <w:t>dell’Agenzia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in cui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controparte</w:t>
      </w:r>
      <w:r>
        <w:rPr>
          <w:spacing w:val="-13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stata</w:t>
      </w:r>
      <w:r>
        <w:rPr>
          <w:spacing w:val="-13"/>
        </w:rPr>
        <w:t xml:space="preserve"> </w:t>
      </w:r>
      <w:r>
        <w:t>interessata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impegnarsi,</w:t>
      </w:r>
      <w:r>
        <w:rPr>
          <w:spacing w:val="-12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conferire</w:t>
      </w:r>
      <w:r>
        <w:rPr>
          <w:spacing w:val="-13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incarichi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l’intera durata di assegnazione dei beni confiscati, consapevole delle conseguenze previste dall’art. 53, comma 16 ter, del D.Lgs. n. 165/2001;</w:t>
      </w:r>
    </w:p>
    <w:p w14:paraId="5F49C05D" w14:textId="77777777" w:rsidR="000668F2" w:rsidRDefault="000668F2">
      <w:pPr>
        <w:pStyle w:val="Corpotesto"/>
        <w:ind w:left="0"/>
      </w:pPr>
    </w:p>
    <w:p w14:paraId="2B659EC1" w14:textId="77777777" w:rsidR="000668F2" w:rsidRDefault="000668F2">
      <w:pPr>
        <w:pStyle w:val="Corpotesto"/>
        <w:ind w:left="0"/>
      </w:pPr>
    </w:p>
    <w:p w14:paraId="74882C53" w14:textId="77777777" w:rsidR="000668F2" w:rsidRDefault="000668F2">
      <w:pPr>
        <w:pStyle w:val="Corpotesto"/>
        <w:spacing w:before="89"/>
        <w:ind w:left="0"/>
      </w:pPr>
    </w:p>
    <w:p w14:paraId="271960AB" w14:textId="77777777" w:rsidR="000668F2" w:rsidRDefault="00000000">
      <w:pPr>
        <w:pStyle w:val="Corpotesto"/>
        <w:tabs>
          <w:tab w:val="left" w:pos="4328"/>
        </w:tabs>
        <w:jc w:val="both"/>
      </w:pPr>
      <w:r>
        <w:t xml:space="preserve">Luogo e data, </w:t>
      </w:r>
      <w:r>
        <w:rPr>
          <w:u w:val="single"/>
        </w:rPr>
        <w:tab/>
      </w:r>
    </w:p>
    <w:p w14:paraId="139E44FC" w14:textId="77777777" w:rsidR="000668F2" w:rsidRDefault="000668F2">
      <w:pPr>
        <w:pStyle w:val="Corpotesto"/>
        <w:spacing w:before="202"/>
        <w:ind w:left="0"/>
      </w:pPr>
    </w:p>
    <w:p w14:paraId="39C92840" w14:textId="77777777" w:rsidR="000668F2" w:rsidRDefault="00000000">
      <w:pPr>
        <w:pStyle w:val="Corpotesto"/>
        <w:ind w:left="6418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esteso</w:t>
      </w:r>
    </w:p>
    <w:p w14:paraId="7519FBA2" w14:textId="77777777" w:rsidR="000668F2" w:rsidRDefault="00000000">
      <w:pPr>
        <w:pStyle w:val="Corpotesto"/>
        <w:spacing w:before="3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EC1C1" wp14:editId="269BF41D">
                <wp:simplePos x="0" y="0"/>
                <wp:positionH relativeFrom="page">
                  <wp:posOffset>3867022</wp:posOffset>
                </wp:positionH>
                <wp:positionV relativeFrom="paragraph">
                  <wp:posOffset>186042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7689C" id="Graphic 3" o:spid="_x0000_s1026" style="position:absolute;margin-left:304.5pt;margin-top:14.6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0D774A2" w14:textId="77777777" w:rsidR="000668F2" w:rsidRDefault="000668F2">
      <w:pPr>
        <w:pStyle w:val="Corpotesto"/>
        <w:ind w:left="0"/>
      </w:pPr>
    </w:p>
    <w:p w14:paraId="64A22B37" w14:textId="77777777" w:rsidR="000668F2" w:rsidRDefault="000668F2">
      <w:pPr>
        <w:pStyle w:val="Corpotesto"/>
        <w:ind w:left="0"/>
      </w:pPr>
    </w:p>
    <w:p w14:paraId="3C60B7F2" w14:textId="77777777" w:rsidR="000668F2" w:rsidRDefault="000668F2">
      <w:pPr>
        <w:pStyle w:val="Corpotesto"/>
        <w:spacing w:before="271"/>
        <w:ind w:left="0"/>
      </w:pPr>
    </w:p>
    <w:p w14:paraId="657D917C" w14:textId="77777777" w:rsidR="000668F2" w:rsidRDefault="00000000">
      <w:pPr>
        <w:pStyle w:val="Corpotesto"/>
        <w:spacing w:before="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 validità</w:t>
      </w:r>
      <w:r>
        <w:rPr>
          <w:spacing w:val="-2"/>
        </w:rPr>
        <w:t xml:space="preserve"> </w:t>
      </w:r>
      <w:r>
        <w:t>del sottoscrittore</w:t>
      </w:r>
      <w:r>
        <w:rPr>
          <w:spacing w:val="-2"/>
        </w:rPr>
        <w:t xml:space="preserve"> dell’offerta.</w:t>
      </w:r>
    </w:p>
    <w:sectPr w:rsidR="000668F2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2A07"/>
    <w:multiLevelType w:val="hybridMultilevel"/>
    <w:tmpl w:val="E3560F18"/>
    <w:lvl w:ilvl="0" w:tplc="A1629760">
      <w:start w:val="1"/>
      <w:numFmt w:val="decimal"/>
      <w:lvlText w:val="%1."/>
      <w:lvlJc w:val="left"/>
      <w:pPr>
        <w:ind w:left="14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4041C2">
      <w:start w:val="1"/>
      <w:numFmt w:val="lowerLetter"/>
      <w:lvlText w:val="%2)"/>
      <w:lvlJc w:val="left"/>
      <w:pPr>
        <w:ind w:left="140" w:hanging="283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348C284">
      <w:numFmt w:val="bullet"/>
      <w:lvlText w:val="•"/>
      <w:lvlJc w:val="left"/>
      <w:pPr>
        <w:ind w:left="2096" w:hanging="283"/>
      </w:pPr>
      <w:rPr>
        <w:rFonts w:hint="default"/>
        <w:lang w:val="it-IT" w:eastAsia="en-US" w:bidi="ar-SA"/>
      </w:rPr>
    </w:lvl>
    <w:lvl w:ilvl="3" w:tplc="F73E8FE6">
      <w:numFmt w:val="bullet"/>
      <w:lvlText w:val="•"/>
      <w:lvlJc w:val="left"/>
      <w:pPr>
        <w:ind w:left="3074" w:hanging="283"/>
      </w:pPr>
      <w:rPr>
        <w:rFonts w:hint="default"/>
        <w:lang w:val="it-IT" w:eastAsia="en-US" w:bidi="ar-SA"/>
      </w:rPr>
    </w:lvl>
    <w:lvl w:ilvl="4" w:tplc="EE62DC6A">
      <w:numFmt w:val="bullet"/>
      <w:lvlText w:val="•"/>
      <w:lvlJc w:val="left"/>
      <w:pPr>
        <w:ind w:left="4052" w:hanging="283"/>
      </w:pPr>
      <w:rPr>
        <w:rFonts w:hint="default"/>
        <w:lang w:val="it-IT" w:eastAsia="en-US" w:bidi="ar-SA"/>
      </w:rPr>
    </w:lvl>
    <w:lvl w:ilvl="5" w:tplc="5464FD06">
      <w:numFmt w:val="bullet"/>
      <w:lvlText w:val="•"/>
      <w:lvlJc w:val="left"/>
      <w:pPr>
        <w:ind w:left="5031" w:hanging="283"/>
      </w:pPr>
      <w:rPr>
        <w:rFonts w:hint="default"/>
        <w:lang w:val="it-IT" w:eastAsia="en-US" w:bidi="ar-SA"/>
      </w:rPr>
    </w:lvl>
    <w:lvl w:ilvl="6" w:tplc="5E568D44">
      <w:numFmt w:val="bullet"/>
      <w:lvlText w:val="•"/>
      <w:lvlJc w:val="left"/>
      <w:pPr>
        <w:ind w:left="6009" w:hanging="283"/>
      </w:pPr>
      <w:rPr>
        <w:rFonts w:hint="default"/>
        <w:lang w:val="it-IT" w:eastAsia="en-US" w:bidi="ar-SA"/>
      </w:rPr>
    </w:lvl>
    <w:lvl w:ilvl="7" w:tplc="08783AC4">
      <w:numFmt w:val="bullet"/>
      <w:lvlText w:val="•"/>
      <w:lvlJc w:val="left"/>
      <w:pPr>
        <w:ind w:left="6987" w:hanging="283"/>
      </w:pPr>
      <w:rPr>
        <w:rFonts w:hint="default"/>
        <w:lang w:val="it-IT" w:eastAsia="en-US" w:bidi="ar-SA"/>
      </w:rPr>
    </w:lvl>
    <w:lvl w:ilvl="8" w:tplc="D4265C5C">
      <w:numFmt w:val="bullet"/>
      <w:lvlText w:val="•"/>
      <w:lvlJc w:val="left"/>
      <w:pPr>
        <w:ind w:left="7965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19B558D1"/>
    <w:multiLevelType w:val="hybridMultilevel"/>
    <w:tmpl w:val="07FEE254"/>
    <w:lvl w:ilvl="0" w:tplc="04100011">
      <w:start w:val="1"/>
      <w:numFmt w:val="decimal"/>
      <w:lvlText w:val="%1)"/>
      <w:lvlJc w:val="left"/>
      <w:pPr>
        <w:ind w:left="1180" w:hanging="360"/>
      </w:pPr>
    </w:lvl>
    <w:lvl w:ilvl="1" w:tplc="04100019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4ED80B7E"/>
    <w:multiLevelType w:val="hybridMultilevel"/>
    <w:tmpl w:val="FEBAA830"/>
    <w:lvl w:ilvl="0" w:tplc="E3BE7A94">
      <w:start w:val="7"/>
      <w:numFmt w:val="lowerLetter"/>
      <w:lvlText w:val="%1)"/>
      <w:lvlJc w:val="left"/>
      <w:pPr>
        <w:ind w:left="14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CB460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46E89484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10CA8A52">
      <w:numFmt w:val="bullet"/>
      <w:lvlText w:val="•"/>
      <w:lvlJc w:val="left"/>
      <w:pPr>
        <w:ind w:left="3074" w:hanging="262"/>
      </w:pPr>
      <w:rPr>
        <w:rFonts w:hint="default"/>
        <w:lang w:val="it-IT" w:eastAsia="en-US" w:bidi="ar-SA"/>
      </w:rPr>
    </w:lvl>
    <w:lvl w:ilvl="4" w:tplc="E4821018">
      <w:numFmt w:val="bullet"/>
      <w:lvlText w:val="•"/>
      <w:lvlJc w:val="left"/>
      <w:pPr>
        <w:ind w:left="4052" w:hanging="262"/>
      </w:pPr>
      <w:rPr>
        <w:rFonts w:hint="default"/>
        <w:lang w:val="it-IT" w:eastAsia="en-US" w:bidi="ar-SA"/>
      </w:rPr>
    </w:lvl>
    <w:lvl w:ilvl="5" w:tplc="E618D052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83ACF4E4">
      <w:numFmt w:val="bullet"/>
      <w:lvlText w:val="•"/>
      <w:lvlJc w:val="left"/>
      <w:pPr>
        <w:ind w:left="6009" w:hanging="262"/>
      </w:pPr>
      <w:rPr>
        <w:rFonts w:hint="default"/>
        <w:lang w:val="it-IT" w:eastAsia="en-US" w:bidi="ar-SA"/>
      </w:rPr>
    </w:lvl>
    <w:lvl w:ilvl="7" w:tplc="854C1716">
      <w:numFmt w:val="bullet"/>
      <w:lvlText w:val="•"/>
      <w:lvlJc w:val="left"/>
      <w:pPr>
        <w:ind w:left="6987" w:hanging="262"/>
      </w:pPr>
      <w:rPr>
        <w:rFonts w:hint="default"/>
        <w:lang w:val="it-IT" w:eastAsia="en-US" w:bidi="ar-SA"/>
      </w:rPr>
    </w:lvl>
    <w:lvl w:ilvl="8" w:tplc="2C8EC068">
      <w:numFmt w:val="bullet"/>
      <w:lvlText w:val="•"/>
      <w:lvlJc w:val="left"/>
      <w:pPr>
        <w:ind w:left="7965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5F7A14A7"/>
    <w:multiLevelType w:val="hybridMultilevel"/>
    <w:tmpl w:val="FFD07536"/>
    <w:lvl w:ilvl="0" w:tplc="08E6E1A4">
      <w:start w:val="10"/>
      <w:numFmt w:val="decimal"/>
      <w:lvlText w:val="%1."/>
      <w:lvlJc w:val="left"/>
      <w:pPr>
        <w:ind w:left="534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FA1F4E">
      <w:numFmt w:val="bullet"/>
      <w:lvlText w:val="•"/>
      <w:lvlJc w:val="left"/>
      <w:pPr>
        <w:ind w:left="1478" w:hanging="394"/>
      </w:pPr>
      <w:rPr>
        <w:rFonts w:hint="default"/>
        <w:lang w:val="it-IT" w:eastAsia="en-US" w:bidi="ar-SA"/>
      </w:rPr>
    </w:lvl>
    <w:lvl w:ilvl="2" w:tplc="49349E62">
      <w:numFmt w:val="bullet"/>
      <w:lvlText w:val="•"/>
      <w:lvlJc w:val="left"/>
      <w:pPr>
        <w:ind w:left="2416" w:hanging="394"/>
      </w:pPr>
      <w:rPr>
        <w:rFonts w:hint="default"/>
        <w:lang w:val="it-IT" w:eastAsia="en-US" w:bidi="ar-SA"/>
      </w:rPr>
    </w:lvl>
    <w:lvl w:ilvl="3" w:tplc="C202416C">
      <w:numFmt w:val="bullet"/>
      <w:lvlText w:val="•"/>
      <w:lvlJc w:val="left"/>
      <w:pPr>
        <w:ind w:left="3354" w:hanging="394"/>
      </w:pPr>
      <w:rPr>
        <w:rFonts w:hint="default"/>
        <w:lang w:val="it-IT" w:eastAsia="en-US" w:bidi="ar-SA"/>
      </w:rPr>
    </w:lvl>
    <w:lvl w:ilvl="4" w:tplc="24AE9E9E">
      <w:numFmt w:val="bullet"/>
      <w:lvlText w:val="•"/>
      <w:lvlJc w:val="left"/>
      <w:pPr>
        <w:ind w:left="4292" w:hanging="394"/>
      </w:pPr>
      <w:rPr>
        <w:rFonts w:hint="default"/>
        <w:lang w:val="it-IT" w:eastAsia="en-US" w:bidi="ar-SA"/>
      </w:rPr>
    </w:lvl>
    <w:lvl w:ilvl="5" w:tplc="BFE42BDA">
      <w:numFmt w:val="bullet"/>
      <w:lvlText w:val="•"/>
      <w:lvlJc w:val="left"/>
      <w:pPr>
        <w:ind w:left="5231" w:hanging="394"/>
      </w:pPr>
      <w:rPr>
        <w:rFonts w:hint="default"/>
        <w:lang w:val="it-IT" w:eastAsia="en-US" w:bidi="ar-SA"/>
      </w:rPr>
    </w:lvl>
    <w:lvl w:ilvl="6" w:tplc="D9D2DC50">
      <w:numFmt w:val="bullet"/>
      <w:lvlText w:val="•"/>
      <w:lvlJc w:val="left"/>
      <w:pPr>
        <w:ind w:left="6169" w:hanging="394"/>
      </w:pPr>
      <w:rPr>
        <w:rFonts w:hint="default"/>
        <w:lang w:val="it-IT" w:eastAsia="en-US" w:bidi="ar-SA"/>
      </w:rPr>
    </w:lvl>
    <w:lvl w:ilvl="7" w:tplc="A9CC6420">
      <w:numFmt w:val="bullet"/>
      <w:lvlText w:val="•"/>
      <w:lvlJc w:val="left"/>
      <w:pPr>
        <w:ind w:left="7107" w:hanging="394"/>
      </w:pPr>
      <w:rPr>
        <w:rFonts w:hint="default"/>
        <w:lang w:val="it-IT" w:eastAsia="en-US" w:bidi="ar-SA"/>
      </w:rPr>
    </w:lvl>
    <w:lvl w:ilvl="8" w:tplc="830E386E">
      <w:numFmt w:val="bullet"/>
      <w:lvlText w:val="•"/>
      <w:lvlJc w:val="left"/>
      <w:pPr>
        <w:ind w:left="8045" w:hanging="394"/>
      </w:pPr>
      <w:rPr>
        <w:rFonts w:hint="default"/>
        <w:lang w:val="it-IT" w:eastAsia="en-US" w:bidi="ar-SA"/>
      </w:rPr>
    </w:lvl>
  </w:abstractNum>
  <w:num w:numId="1" w16cid:durableId="361633509">
    <w:abstractNumId w:val="3"/>
  </w:num>
  <w:num w:numId="2" w16cid:durableId="1278020792">
    <w:abstractNumId w:val="2"/>
  </w:num>
  <w:num w:numId="3" w16cid:durableId="373584407">
    <w:abstractNumId w:val="0"/>
  </w:num>
  <w:num w:numId="4" w16cid:durableId="124730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8F2"/>
    <w:rsid w:val="0001357F"/>
    <w:rsid w:val="000668F2"/>
    <w:rsid w:val="002F0721"/>
    <w:rsid w:val="007501FB"/>
    <w:rsid w:val="00913F38"/>
    <w:rsid w:val="009F3F07"/>
    <w:rsid w:val="00AC17A4"/>
    <w:rsid w:val="00BF3A52"/>
    <w:rsid w:val="00E92120"/>
    <w:rsid w:val="00F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6B7B"/>
  <w15:docId w15:val="{F0738A3C-384C-C442-A0C0-CC681673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"/>
      <w:ind w:right="140"/>
      <w:jc w:val="right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140" w:right="14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user365</cp:lastModifiedBy>
  <cp:revision>6</cp:revision>
  <dcterms:created xsi:type="dcterms:W3CDTF">2025-07-14T15:37:00Z</dcterms:created>
  <dcterms:modified xsi:type="dcterms:W3CDTF">2025-10-23T11:40:00Z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